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09" w:rsidRDefault="001A2A09"/>
    <w:p w:rsidR="001A2A09" w:rsidRDefault="00FD643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33450" cy="248920"/>
            <wp:effectExtent l="0" t="0" r="0" b="0"/>
            <wp:wrapSquare wrapText="bothSides"/>
            <wp:docPr id="1" name="Рисунок 1" descr="C:\Users\Оксана\Desktop\bePaid\Лого, картинки, скрины\лого\лого банков и систем\bePaid-logo-150x40- лого 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ксана\Desktop\bePaid\Лого, картинки, скрины\лого\лого банков и систем\bePaid-logo-150x40- лого 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.</w:t>
      </w:r>
    </w:p>
    <w:p w:rsidR="001A2A09" w:rsidRDefault="001A2A0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278B3" w:rsidRDefault="003278B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3278B3">
        <w:rPr>
          <w:rFonts w:eastAsia="Times New Roman" w:cs="Times New Roman"/>
          <w:lang w:eastAsia="ru-RU"/>
        </w:rPr>
        <w:t>Расчет производится только в белорусских рублях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1A2A09" w:rsidRDefault="00FD6436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Оплатить выбранные товары вы можете следующими способами:</w:t>
      </w:r>
    </w:p>
    <w:p w:rsidR="003278B3" w:rsidRDefault="003278B3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278B3" w:rsidRDefault="003278B3">
      <w:pPr>
        <w:pStyle w:val="ac"/>
        <w:numPr>
          <w:ilvl w:val="0"/>
          <w:numId w:val="1"/>
        </w:numPr>
        <w:rPr>
          <w:b/>
        </w:rPr>
      </w:pPr>
      <w:r w:rsidRPr="003278B3">
        <w:rPr>
          <w:b/>
        </w:rPr>
        <w:t>Расчет наличными в кассе Клуба</w:t>
      </w:r>
      <w:r>
        <w:rPr>
          <w:b/>
        </w:rPr>
        <w:t>.</w:t>
      </w:r>
    </w:p>
    <w:p w:rsidR="003278B3" w:rsidRDefault="003278B3">
      <w:pPr>
        <w:pStyle w:val="ac"/>
        <w:numPr>
          <w:ilvl w:val="0"/>
          <w:numId w:val="1"/>
        </w:numPr>
        <w:rPr>
          <w:b/>
        </w:rPr>
      </w:pPr>
      <w:r w:rsidRPr="003278B3">
        <w:rPr>
          <w:b/>
        </w:rPr>
        <w:t>Оплата банковской картой через терминал в кассе Клуба</w:t>
      </w:r>
      <w:r>
        <w:rPr>
          <w:b/>
        </w:rPr>
        <w:t>.</w:t>
      </w:r>
    </w:p>
    <w:p w:rsidR="001A2A09" w:rsidRDefault="00FD6436">
      <w:pPr>
        <w:pStyle w:val="ac"/>
        <w:numPr>
          <w:ilvl w:val="0"/>
          <w:numId w:val="1"/>
        </w:numPr>
        <w:rPr>
          <w:b/>
        </w:rPr>
      </w:pPr>
      <w:r>
        <w:rPr>
          <w:b/>
        </w:rPr>
        <w:t>Банковской карточкой через интернет</w:t>
      </w:r>
    </w:p>
    <w:p w:rsidR="001A2A09" w:rsidRDefault="00FD6436">
      <w:pPr>
        <w:jc w:val="both"/>
      </w:pPr>
      <w:r w:rsidRPr="00D04C80">
        <w:t xml:space="preserve">После нажатия кнопки «Купить» вы перейдете на специальную защищенную платежную страницу процессинговой системы </w:t>
      </w:r>
      <w:hyperlink r:id="rId9" w:tgtFrame="_blank">
        <w:r w:rsidRPr="00D04C80">
          <w:rPr>
            <w:rStyle w:val="-"/>
            <w:b/>
            <w:iCs/>
            <w:lang w:val="en-US"/>
          </w:rPr>
          <w:t>b</w:t>
        </w:r>
        <w:r w:rsidRPr="00D04C80">
          <w:rPr>
            <w:rStyle w:val="-"/>
            <w:b/>
            <w:iCs/>
          </w:rPr>
          <w:t>ePaid</w:t>
        </w:r>
      </w:hyperlink>
      <w:r w:rsidRPr="00D04C80">
        <w:rPr>
          <w:b/>
          <w:iCs/>
          <w:u w:val="single"/>
        </w:rPr>
        <w:t xml:space="preserve"> </w:t>
      </w:r>
    </w:p>
    <w:p w:rsidR="001A2A09" w:rsidRDefault="00FD6436">
      <w:r>
        <w:t>На платежной странице будет указан номер заказа и сумма платежа. Для оплаты вам необходимо ввести свои карточные данные и подтвердить платеж, нажав кнопку «Оплатить».</w:t>
      </w:r>
    </w:p>
    <w:p w:rsidR="001A2A09" w:rsidRDefault="00FD6436">
      <w:pPr>
        <w:jc w:val="both"/>
      </w:pPr>
      <w:r>
        <w:t xml:space="preserve">Если ваша карта поддерживает технологию 3-D </w:t>
      </w:r>
      <w:proofErr w:type="spellStart"/>
      <w:r>
        <w:t>Secure</w:t>
      </w:r>
      <w:proofErr w:type="spellEnd"/>
      <w:r>
        <w:t>, системой ваш будет предложено пройти стандартную одноминутную процедуру проверки владельца карты на странице вашего банка (банка, который выдал вашу карту).</w:t>
      </w:r>
    </w:p>
    <w:p w:rsidR="001A2A09" w:rsidRPr="00D04C80" w:rsidRDefault="00FD6436">
      <w:pPr>
        <w:jc w:val="both"/>
      </w:pPr>
      <w:r w:rsidRPr="00D04C80">
        <w:t xml:space="preserve">После оплаты наш менеджер свяжется с вами для уточнения деталей по доставке. </w:t>
      </w:r>
    </w:p>
    <w:p w:rsidR="001A2A09" w:rsidRPr="00D04C80" w:rsidRDefault="00FD6436">
      <w:pPr>
        <w:jc w:val="both"/>
      </w:pPr>
      <w:r w:rsidRPr="00D04C80">
        <w:rPr>
          <w:iCs/>
        </w:rPr>
        <w:t>Обращаем ваше внимание, что после проведения платежа на указанный вами  электронный адрес придет </w:t>
      </w:r>
      <w:r w:rsidRPr="00D04C80">
        <w:rPr>
          <w:iCs/>
          <w:u w:val="single"/>
        </w:rPr>
        <w:t>подтверждение</w:t>
      </w:r>
      <w:r w:rsidRPr="00D04C80">
        <w:rPr>
          <w:u w:val="single"/>
        </w:rPr>
        <w:t> оплаты</w:t>
      </w:r>
      <w:r w:rsidRPr="00D04C80">
        <w:t xml:space="preserve">. </w:t>
      </w:r>
      <w:r w:rsidRPr="00D04C80">
        <w:rPr>
          <w:iCs/>
        </w:rPr>
        <w:t>Просим вас сохранять данные оплат.</w:t>
      </w:r>
    </w:p>
    <w:p w:rsidR="001A2A09" w:rsidRPr="00D04C80" w:rsidRDefault="00FD6436">
      <w:pPr>
        <w:jc w:val="both"/>
      </w:pPr>
      <w:r w:rsidRPr="00D04C80">
        <w:t>Мы </w:t>
      </w:r>
      <w:r w:rsidRPr="00D04C80">
        <w:rPr>
          <w:bCs/>
        </w:rPr>
        <w:t>принимаем</w:t>
      </w:r>
      <w:r w:rsidRPr="00D04C80">
        <w:t xml:space="preserve"> платежи по следующим банковским картам: </w:t>
      </w:r>
      <w:r w:rsidRPr="00D04C80">
        <w:rPr>
          <w:lang w:val="en-US"/>
        </w:rPr>
        <w:t>Visa</w:t>
      </w:r>
      <w:r w:rsidRPr="00D04C80">
        <w:t xml:space="preserve">, </w:t>
      </w:r>
      <w:r w:rsidRPr="00D04C80">
        <w:rPr>
          <w:lang w:val="en-US"/>
        </w:rPr>
        <w:t>Visa</w:t>
      </w:r>
      <w:r w:rsidRPr="00D04C80">
        <w:t xml:space="preserve"> </w:t>
      </w:r>
      <w:r w:rsidRPr="00D04C80">
        <w:rPr>
          <w:lang w:val="en-US"/>
        </w:rPr>
        <w:t>Electron</w:t>
      </w:r>
      <w:r w:rsidRPr="00D04C80">
        <w:t xml:space="preserve">, </w:t>
      </w:r>
      <w:r w:rsidRPr="00D04C80">
        <w:rPr>
          <w:lang w:val="en-US"/>
        </w:rPr>
        <w:t>MasterCard</w:t>
      </w:r>
      <w:proofErr w:type="gramStart"/>
      <w:r w:rsidRPr="00D04C80">
        <w:t xml:space="preserve">,  </w:t>
      </w:r>
      <w:r w:rsidRPr="00D04C80">
        <w:rPr>
          <w:lang w:val="en-US"/>
        </w:rPr>
        <w:t>Maestro</w:t>
      </w:r>
      <w:proofErr w:type="gramEnd"/>
      <w:r w:rsidRPr="00D04C80">
        <w:t xml:space="preserve">, </w:t>
      </w:r>
      <w:proofErr w:type="spellStart"/>
      <w:r w:rsidRPr="00D04C80">
        <w:t>Белкарт</w:t>
      </w:r>
      <w:proofErr w:type="spellEnd"/>
      <w:r w:rsidRPr="00D04C80">
        <w:t>.</w:t>
      </w:r>
    </w:p>
    <w:p w:rsidR="001A2A09" w:rsidRDefault="00FD6436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633730"/>
            <wp:effectExtent l="0" t="0" r="0" b="0"/>
            <wp:docPr id="2" name="Рисунок 4" descr="C:\Users\Оксана\Desktop\bePaid\Лого, картинки, скрины\лого\лого банков и систем\bePaid-logos-b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Оксана\Desktop\bePaid\Лого, картинки, скрины\лого\лого банков и систем\bePaid-logos-bar-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09" w:rsidRDefault="00FD6436" w:rsidP="00594D02">
      <w:pPr>
        <w:jc w:val="both"/>
        <w:rPr>
          <w:iCs/>
        </w:rPr>
      </w:pPr>
      <w:r w:rsidRPr="00D04C80">
        <w:rPr>
          <w:iCs/>
        </w:rPr>
        <w:t xml:space="preserve">Платежи по банковским картам осуществляются через систему электронных платежей </w:t>
      </w:r>
      <w:hyperlink r:id="rId11" w:tgtFrame="_blank">
        <w:r w:rsidRPr="00D04C80">
          <w:rPr>
            <w:rStyle w:val="-"/>
            <w:b/>
            <w:iCs/>
            <w:color w:val="E36C0A" w:themeColor="accent6" w:themeShade="BF"/>
            <w:u w:val="none"/>
            <w:lang w:val="en-US"/>
          </w:rPr>
          <w:t>b</w:t>
        </w:r>
        <w:proofErr w:type="spellStart"/>
        <w:r w:rsidRPr="00D04C80">
          <w:rPr>
            <w:rStyle w:val="-"/>
            <w:b/>
            <w:iCs/>
            <w:color w:val="E36C0A" w:themeColor="accent6" w:themeShade="BF"/>
            <w:u w:val="none"/>
          </w:rPr>
          <w:t>e</w:t>
        </w:r>
        <w:r w:rsidRPr="00D04C80">
          <w:rPr>
            <w:rStyle w:val="-"/>
            <w:b/>
            <w:iCs/>
            <w:color w:val="00000A"/>
            <w:u w:val="none"/>
          </w:rPr>
          <w:t>Paid</w:t>
        </w:r>
        <w:proofErr w:type="spellEnd"/>
      </w:hyperlink>
      <w:bookmarkStart w:id="0" w:name="_GoBack"/>
      <w:bookmarkEnd w:id="0"/>
      <w:r w:rsidRPr="00D04C80">
        <w:t>.</w:t>
      </w:r>
      <w:r w:rsidRPr="00D04C80">
        <w:rPr>
          <w:b/>
          <w:iCs/>
        </w:rPr>
        <w:t xml:space="preserve"> </w:t>
      </w:r>
      <w:r w:rsidRPr="00D04C80">
        <w:rPr>
          <w:iCs/>
        </w:rPr>
        <w:t xml:space="preserve"> Платежная страница системы </w:t>
      </w:r>
      <w:proofErr w:type="spellStart"/>
      <w:r w:rsidRPr="00D04C80">
        <w:rPr>
          <w:iCs/>
          <w:lang w:val="en-US"/>
        </w:rPr>
        <w:t>bePaid</w:t>
      </w:r>
      <w:proofErr w:type="spellEnd"/>
      <w:r w:rsidRPr="00D04C80">
        <w:rPr>
          <w:iCs/>
        </w:rPr>
        <w:t xml:space="preserve"> отвечает всем требованиям безопасности передачи данных (PCI DSS </w:t>
      </w:r>
      <w:proofErr w:type="spellStart"/>
      <w:r w:rsidRPr="00D04C80">
        <w:rPr>
          <w:iCs/>
        </w:rPr>
        <w:t>Level</w:t>
      </w:r>
      <w:proofErr w:type="spellEnd"/>
      <w:r w:rsidRPr="00D04C80">
        <w:rPr>
          <w:iCs/>
        </w:rPr>
        <w:t xml:space="preserve"> 1). Все конфиденциальные данные </w:t>
      </w:r>
      <w:proofErr w:type="gramStart"/>
      <w:r w:rsidRPr="00D04C80">
        <w:rPr>
          <w:iCs/>
        </w:rPr>
        <w:t>хранятся в зашифрованном виде и максимально устойчивы</w:t>
      </w:r>
      <w:proofErr w:type="gramEnd"/>
      <w:r w:rsidRPr="00D04C80">
        <w:rPr>
          <w:iCs/>
        </w:rPr>
        <w:t xml:space="preserve"> к взлому.</w:t>
      </w:r>
    </w:p>
    <w:p w:rsidR="00594D02" w:rsidRPr="00594D02" w:rsidRDefault="00594D02" w:rsidP="00594D02">
      <w:pPr>
        <w:jc w:val="both"/>
        <w:rPr>
          <w:iCs/>
        </w:rPr>
      </w:pPr>
      <w:r w:rsidRPr="00594D02">
        <w:rPr>
          <w:iCs/>
        </w:rPr>
        <w:t>Для того</w:t>
      </w:r>
      <w:proofErr w:type="gramStart"/>
      <w:r w:rsidRPr="00594D02">
        <w:rPr>
          <w:iCs/>
        </w:rPr>
        <w:t>,</w:t>
      </w:r>
      <w:proofErr w:type="gramEnd"/>
      <w:r w:rsidRPr="00594D02">
        <w:rPr>
          <w:iCs/>
        </w:rPr>
        <w:t xml:space="preserve"> чтобы воспользоваться услугами</w:t>
      </w:r>
      <w:r>
        <w:rPr>
          <w:iCs/>
        </w:rPr>
        <w:t xml:space="preserve"> автоматического списания денежных средств необходимо:</w:t>
      </w:r>
    </w:p>
    <w:p w:rsidR="00594D02" w:rsidRPr="00594D02" w:rsidRDefault="00594D02" w:rsidP="00594D02">
      <w:pPr>
        <w:jc w:val="both"/>
        <w:rPr>
          <w:iCs/>
        </w:rPr>
      </w:pPr>
      <w:r w:rsidRPr="00594D02">
        <w:rPr>
          <w:iCs/>
        </w:rPr>
        <w:t>1. Зарегистрироваться на сайте (или посетить отдел продаж).</w:t>
      </w:r>
    </w:p>
    <w:p w:rsidR="00594D02" w:rsidRPr="00594D02" w:rsidRDefault="00594D02" w:rsidP="00594D02">
      <w:pPr>
        <w:jc w:val="both"/>
        <w:rPr>
          <w:iCs/>
        </w:rPr>
      </w:pPr>
      <w:r w:rsidRPr="00594D02">
        <w:rPr>
          <w:iCs/>
        </w:rPr>
        <w:t>2. Оплатить.</w:t>
      </w:r>
    </w:p>
    <w:p w:rsidR="00594D02" w:rsidRPr="00594D02" w:rsidRDefault="00594D02" w:rsidP="00594D02">
      <w:pPr>
        <w:jc w:val="both"/>
        <w:rPr>
          <w:iCs/>
        </w:rPr>
      </w:pPr>
      <w:r w:rsidRPr="00594D02">
        <w:rPr>
          <w:iCs/>
        </w:rPr>
        <w:t>При первой оплате будет происходить привязка карты.</w:t>
      </w:r>
    </w:p>
    <w:p w:rsidR="00594D02" w:rsidRPr="00594D02" w:rsidRDefault="00594D02" w:rsidP="00594D02">
      <w:pPr>
        <w:jc w:val="both"/>
        <w:rPr>
          <w:iCs/>
        </w:rPr>
      </w:pPr>
      <w:r w:rsidRPr="00594D02">
        <w:rPr>
          <w:iCs/>
        </w:rPr>
        <w:t xml:space="preserve">Далее будут происходить ежемесячные списания. </w:t>
      </w:r>
    </w:p>
    <w:p w:rsidR="00594D02" w:rsidRPr="00594D02" w:rsidRDefault="00594D02" w:rsidP="00594D02">
      <w:pPr>
        <w:jc w:val="both"/>
        <w:rPr>
          <w:iCs/>
        </w:rPr>
      </w:pPr>
      <w:r w:rsidRPr="00594D02">
        <w:rPr>
          <w:iCs/>
        </w:rPr>
        <w:t xml:space="preserve">Стоимость первого абонемента может отличаться от стоимости </w:t>
      </w:r>
      <w:proofErr w:type="gramStart"/>
      <w:r w:rsidRPr="00594D02">
        <w:rPr>
          <w:iCs/>
        </w:rPr>
        <w:t>последующих</w:t>
      </w:r>
      <w:proofErr w:type="gramEnd"/>
      <w:r w:rsidRPr="00594D02">
        <w:rPr>
          <w:iCs/>
        </w:rPr>
        <w:t xml:space="preserve">. </w:t>
      </w:r>
    </w:p>
    <w:p w:rsidR="00594D02" w:rsidRPr="00594D02" w:rsidRDefault="00594D02" w:rsidP="00594D02">
      <w:pPr>
        <w:jc w:val="both"/>
        <w:rPr>
          <w:iCs/>
        </w:rPr>
      </w:pPr>
      <w:r w:rsidRPr="00594D02">
        <w:rPr>
          <w:iCs/>
        </w:rPr>
        <w:lastRenderedPageBreak/>
        <w:t>Схема работы по «подпискам» возможна только с абонементами сроком действия 1 месяц (таким образом, схема работы по подпискам не распространяется на абонементы сроком действия более 1 месяца).</w:t>
      </w:r>
    </w:p>
    <w:p w:rsidR="00594D02" w:rsidRDefault="00594D02" w:rsidP="00594D02">
      <w:pPr>
        <w:jc w:val="both"/>
        <w:rPr>
          <w:iCs/>
        </w:rPr>
      </w:pPr>
      <w:r w:rsidRPr="00594D02">
        <w:rPr>
          <w:iCs/>
        </w:rPr>
        <w:t xml:space="preserve">От подписки можно отказаться: вам на </w:t>
      </w:r>
      <w:proofErr w:type="spellStart"/>
      <w:r w:rsidRPr="00594D02">
        <w:rPr>
          <w:iCs/>
        </w:rPr>
        <w:t>email</w:t>
      </w:r>
      <w:proofErr w:type="spellEnd"/>
      <w:r w:rsidRPr="00594D02">
        <w:rPr>
          <w:iCs/>
        </w:rPr>
        <w:t xml:space="preserve"> после каждой оплаты приходит письмо-уведомление, в котором есть возможность аннулировать подписку. После аннулирования подписки карту необходимо заново привязать.</w:t>
      </w:r>
    </w:p>
    <w:p w:rsidR="003278B3" w:rsidRDefault="003278B3" w:rsidP="003278B3">
      <w:pPr>
        <w:pStyle w:val="ac"/>
        <w:numPr>
          <w:ilvl w:val="0"/>
          <w:numId w:val="1"/>
        </w:numPr>
        <w:ind w:left="709"/>
        <w:rPr>
          <w:b/>
        </w:rPr>
      </w:pPr>
      <w:r w:rsidRPr="003278B3">
        <w:rPr>
          <w:b/>
        </w:rPr>
        <w:t>Банковский перевод - для юридических лиц есть возможность приобрести любой абонемент по безналичному расчету.</w:t>
      </w:r>
    </w:p>
    <w:p w:rsidR="003278B3" w:rsidRPr="003278B3" w:rsidRDefault="003278B3" w:rsidP="003278B3">
      <w:pPr>
        <w:pStyle w:val="ac"/>
        <w:shd w:val="clear" w:color="auto" w:fill="FFFFFF"/>
        <w:spacing w:after="180" w:line="240" w:lineRule="auto"/>
        <w:ind w:left="0"/>
        <w:textAlignment w:val="center"/>
        <w:rPr>
          <w:b/>
        </w:rPr>
      </w:pPr>
    </w:p>
    <w:p w:rsidR="003278B3" w:rsidRDefault="003278B3" w:rsidP="003278B3">
      <w:pPr>
        <w:pStyle w:val="ac"/>
        <w:ind w:left="0"/>
        <w:jc w:val="both"/>
      </w:pPr>
      <w:r w:rsidRPr="003278B3">
        <w:t>Возврат денежных сре</w:t>
      </w:r>
      <w:proofErr w:type="gramStart"/>
      <w:r w:rsidRPr="003278B3">
        <w:t>дств пр</w:t>
      </w:r>
      <w:proofErr w:type="gramEnd"/>
      <w:r w:rsidRPr="003278B3">
        <w:t xml:space="preserve">и расторжении контракта </w:t>
      </w:r>
      <w:r w:rsidR="00D04C80" w:rsidRPr="003278B3">
        <w:t>производится</w:t>
      </w:r>
      <w:r w:rsidRPr="003278B3">
        <w:t xml:space="preserve"> в соответствии с условиями заключенного контракта. </w:t>
      </w:r>
    </w:p>
    <w:sectPr w:rsidR="003278B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89" w:rsidRDefault="00080389">
      <w:pPr>
        <w:spacing w:after="0" w:line="240" w:lineRule="auto"/>
      </w:pPr>
      <w:r>
        <w:separator/>
      </w:r>
    </w:p>
  </w:endnote>
  <w:endnote w:type="continuationSeparator" w:id="0">
    <w:p w:rsidR="00080389" w:rsidRDefault="000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41263"/>
      <w:docPartObj>
        <w:docPartGallery w:val="Page Numbers (Bottom of Page)"/>
        <w:docPartUnique/>
      </w:docPartObj>
    </w:sdtPr>
    <w:sdtEndPr/>
    <w:sdtContent>
      <w:p w:rsidR="001A2A09" w:rsidRDefault="00FD6436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87F57">
          <w:rPr>
            <w:noProof/>
          </w:rPr>
          <w:t>1</w:t>
        </w:r>
        <w:r>
          <w:fldChar w:fldCharType="end"/>
        </w:r>
      </w:p>
    </w:sdtContent>
  </w:sdt>
  <w:p w:rsidR="001A2A09" w:rsidRDefault="001A2A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89" w:rsidRDefault="00080389">
      <w:pPr>
        <w:spacing w:after="0" w:line="240" w:lineRule="auto"/>
      </w:pPr>
      <w:r>
        <w:separator/>
      </w:r>
    </w:p>
  </w:footnote>
  <w:footnote w:type="continuationSeparator" w:id="0">
    <w:p w:rsidR="00080389" w:rsidRDefault="000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09" w:rsidRDefault="00FD6436">
    <w:pPr>
      <w:pStyle w:val="ad"/>
    </w:pPr>
    <w:proofErr w:type="spellStart"/>
    <w:proofErr w:type="gramStart"/>
    <w:r>
      <w:rPr>
        <w:color w:val="F79646" w:themeColor="accent6"/>
        <w:lang w:val="en-US"/>
      </w:rPr>
      <w:t>be</w:t>
    </w:r>
    <w:r>
      <w:rPr>
        <w:lang w:val="en-US"/>
      </w:rPr>
      <w:t>Paid</w:t>
    </w:r>
    <w:proofErr w:type="spellEnd"/>
    <w:proofErr w:type="gramEnd"/>
    <w:r>
      <w:t xml:space="preserve">. Простые платежи для бизнеса                                            Способы  оплаты в </w:t>
    </w:r>
    <w:proofErr w:type="gramStart"/>
    <w:r>
      <w:t>интернет-магазине</w:t>
    </w:r>
    <w:proofErr w:type="gramEnd"/>
  </w:p>
  <w:p w:rsidR="001A2A09" w:rsidRDefault="001A2A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6AC"/>
    <w:multiLevelType w:val="multilevel"/>
    <w:tmpl w:val="7ACC5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FD627B"/>
    <w:multiLevelType w:val="multilevel"/>
    <w:tmpl w:val="C6564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D31F4"/>
    <w:multiLevelType w:val="multilevel"/>
    <w:tmpl w:val="439E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1FE"/>
    <w:multiLevelType w:val="multilevel"/>
    <w:tmpl w:val="C6564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14F94"/>
    <w:multiLevelType w:val="hybridMultilevel"/>
    <w:tmpl w:val="6EFC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09"/>
    <w:rsid w:val="00016249"/>
    <w:rsid w:val="00080389"/>
    <w:rsid w:val="000E5F8B"/>
    <w:rsid w:val="001A2A09"/>
    <w:rsid w:val="003278B3"/>
    <w:rsid w:val="00387F57"/>
    <w:rsid w:val="004A1C04"/>
    <w:rsid w:val="00594D02"/>
    <w:rsid w:val="006E2424"/>
    <w:rsid w:val="008B5F74"/>
    <w:rsid w:val="00D04C80"/>
    <w:rsid w:val="00E42852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3498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34986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359AA"/>
  </w:style>
  <w:style w:type="character" w:customStyle="1" w:styleId="a5">
    <w:name w:val="Нижний колонтитул Знак"/>
    <w:basedOn w:val="a0"/>
    <w:uiPriority w:val="99"/>
    <w:qFormat/>
    <w:rsid w:val="000359AA"/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ejaVu Sans"/>
    </w:rPr>
  </w:style>
  <w:style w:type="paragraph" w:styleId="ab">
    <w:name w:val="Balloon Text"/>
    <w:basedOn w:val="a"/>
    <w:uiPriority w:val="99"/>
    <w:semiHidden/>
    <w:unhideWhenUsed/>
    <w:qFormat/>
    <w:rsid w:val="00E349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4986"/>
    <w:pPr>
      <w:ind w:left="720"/>
      <w:contextualSpacing/>
    </w:pPr>
  </w:style>
  <w:style w:type="paragraph" w:styleId="ad">
    <w:name w:val="header"/>
    <w:basedOn w:val="a"/>
    <w:uiPriority w:val="99"/>
    <w:unhideWhenUsed/>
    <w:rsid w:val="000359A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359AA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76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3498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34986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359AA"/>
  </w:style>
  <w:style w:type="character" w:customStyle="1" w:styleId="a5">
    <w:name w:val="Нижний колонтитул Знак"/>
    <w:basedOn w:val="a0"/>
    <w:uiPriority w:val="99"/>
    <w:qFormat/>
    <w:rsid w:val="000359AA"/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ejaVu Sans"/>
    </w:rPr>
  </w:style>
  <w:style w:type="paragraph" w:styleId="ab">
    <w:name w:val="Balloon Text"/>
    <w:basedOn w:val="a"/>
    <w:uiPriority w:val="99"/>
    <w:semiHidden/>
    <w:unhideWhenUsed/>
    <w:qFormat/>
    <w:rsid w:val="00E349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4986"/>
    <w:pPr>
      <w:ind w:left="720"/>
      <w:contextualSpacing/>
    </w:pPr>
  </w:style>
  <w:style w:type="paragraph" w:styleId="ad">
    <w:name w:val="header"/>
    <w:basedOn w:val="a"/>
    <w:uiPriority w:val="99"/>
    <w:unhideWhenUsed/>
    <w:rsid w:val="000359A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359AA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76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paid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epaid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Kniga Stanislav</cp:lastModifiedBy>
  <cp:revision>2</cp:revision>
  <dcterms:created xsi:type="dcterms:W3CDTF">2019-09-20T08:35:00Z</dcterms:created>
  <dcterms:modified xsi:type="dcterms:W3CDTF">2019-09-20T08:35:00Z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